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310" w14:textId="34222222" w:rsidR="00901D60" w:rsidRDefault="00901D60" w:rsidP="00EA6ABD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ΝΕΟ ΠΡΟΓΡΑΜΜΑ ΔΙΑΛΕΞΕΩΝ</w:t>
      </w:r>
    </w:p>
    <w:p w14:paraId="432061EE" w14:textId="52C8EFD3" w:rsidR="00EA6ABD" w:rsidRPr="00EA6ABD" w:rsidRDefault="00EA6ABD" w:rsidP="00EA6ABD">
      <w:pPr>
        <w:contextualSpacing/>
        <w:jc w:val="center"/>
        <w:rPr>
          <w:b/>
          <w:bCs/>
          <w:sz w:val="24"/>
          <w:szCs w:val="24"/>
        </w:rPr>
      </w:pPr>
      <w:r w:rsidRPr="00EA6ABD">
        <w:rPr>
          <w:b/>
          <w:bCs/>
          <w:sz w:val="24"/>
          <w:szCs w:val="24"/>
        </w:rPr>
        <w:t xml:space="preserve">Δημόσιο και ιδιωτικό χρέος. </w:t>
      </w:r>
    </w:p>
    <w:p w14:paraId="2CA3DE43" w14:textId="4769FA4A" w:rsidR="00EA6ABD" w:rsidRDefault="00EA6ABD" w:rsidP="00EA6ABD">
      <w:pPr>
        <w:contextualSpacing/>
        <w:jc w:val="center"/>
        <w:rPr>
          <w:sz w:val="24"/>
          <w:szCs w:val="24"/>
        </w:rPr>
      </w:pPr>
      <w:r w:rsidRPr="00EA6ABD">
        <w:rPr>
          <w:b/>
          <w:bCs/>
          <w:sz w:val="24"/>
          <w:szCs w:val="24"/>
        </w:rPr>
        <w:t>Νομικές και ιδεολογικές εξελίξεις από τη βυζαντινή και μεταβυζαντινή περίοδο</w:t>
      </w:r>
    </w:p>
    <w:p w14:paraId="77B9F75D" w14:textId="74C81D2A" w:rsidR="00C00177" w:rsidRDefault="00C00177">
      <w:pPr>
        <w:rPr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92"/>
        <w:gridCol w:w="2772"/>
        <w:gridCol w:w="4048"/>
      </w:tblGrid>
      <w:tr w:rsidR="00C00177" w14:paraId="0EBC6A1D" w14:textId="77777777" w:rsidTr="004F45EB">
        <w:tc>
          <w:tcPr>
            <w:tcW w:w="1192" w:type="dxa"/>
          </w:tcPr>
          <w:p w14:paraId="4D19D9A1" w14:textId="6BB9FB3E" w:rsidR="00C00177" w:rsidRDefault="006161F0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</w:t>
            </w:r>
            <w:r w:rsidR="00ED585D">
              <w:rPr>
                <w:sz w:val="24"/>
                <w:szCs w:val="24"/>
              </w:rPr>
              <w:t>’22</w:t>
            </w:r>
          </w:p>
        </w:tc>
        <w:tc>
          <w:tcPr>
            <w:tcW w:w="2772" w:type="dxa"/>
          </w:tcPr>
          <w:p w14:paraId="73BED1DF" w14:textId="14DBB456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Πολύμνια ΚΑΤΣΩΝΗ</w:t>
            </w:r>
          </w:p>
        </w:tc>
        <w:tc>
          <w:tcPr>
            <w:tcW w:w="4048" w:type="dxa"/>
          </w:tcPr>
          <w:p w14:paraId="7A8656CA" w14:textId="7B553527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C2170">
              <w:rPr>
                <w:sz w:val="24"/>
                <w:szCs w:val="24"/>
              </w:rPr>
              <w:t>Το χρέος στη βυζαντινή κοινωνία. Είδη και οπτικές</w:t>
            </w:r>
          </w:p>
        </w:tc>
      </w:tr>
      <w:tr w:rsidR="00C00177" w14:paraId="04A11CA6" w14:textId="77777777" w:rsidTr="004F45EB">
        <w:tc>
          <w:tcPr>
            <w:tcW w:w="1192" w:type="dxa"/>
          </w:tcPr>
          <w:p w14:paraId="6D3F8F35" w14:textId="461A2F76" w:rsidR="00C00177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2772" w:type="dxa"/>
          </w:tcPr>
          <w:p w14:paraId="3A65D8B1" w14:textId="160E08F9" w:rsidR="00C00177" w:rsidRDefault="00D07311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Πολύμνια ΚΑΤΣΩΝΗ</w:t>
            </w:r>
          </w:p>
        </w:tc>
        <w:tc>
          <w:tcPr>
            <w:tcW w:w="4048" w:type="dxa"/>
          </w:tcPr>
          <w:p w14:paraId="7036E2A1" w14:textId="7AAD47A5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Μορφές «δημοσίου» χρέους στην ύστερη βυζαντινή περίοδο</w:t>
            </w:r>
          </w:p>
        </w:tc>
      </w:tr>
      <w:tr w:rsidR="00C00177" w14:paraId="31D9B5A4" w14:textId="77777777" w:rsidTr="004F45EB">
        <w:tc>
          <w:tcPr>
            <w:tcW w:w="1192" w:type="dxa"/>
          </w:tcPr>
          <w:p w14:paraId="33D4BDFC" w14:textId="09AD1EAC" w:rsidR="00C00177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2772" w:type="dxa"/>
          </w:tcPr>
          <w:p w14:paraId="03893070" w14:textId="5A61FFF7" w:rsidR="00C00177" w:rsidRDefault="00D07311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Κωστής ΣΜΥΡΛΗΣ</w:t>
            </w:r>
          </w:p>
        </w:tc>
        <w:tc>
          <w:tcPr>
            <w:tcW w:w="4048" w:type="dxa"/>
          </w:tcPr>
          <w:p w14:paraId="4113DB88" w14:textId="76E98316" w:rsidR="00C00177" w:rsidRDefault="003C17D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C17DE">
              <w:rPr>
                <w:sz w:val="24"/>
                <w:szCs w:val="24"/>
              </w:rPr>
              <w:t>Ο δημόσιος δανεισμός στο Βυζάντιο, 10ος-14ος αι.</w:t>
            </w:r>
          </w:p>
        </w:tc>
      </w:tr>
      <w:tr w:rsidR="00C00177" w:rsidRPr="00BF2173" w14:paraId="56651B29" w14:textId="77777777" w:rsidTr="004F45EB">
        <w:tc>
          <w:tcPr>
            <w:tcW w:w="1192" w:type="dxa"/>
          </w:tcPr>
          <w:p w14:paraId="247D75EE" w14:textId="36B9B293" w:rsidR="00C00177" w:rsidRPr="00BF2173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25/1</w:t>
            </w:r>
            <w:r w:rsidR="00474067">
              <w:rPr>
                <w:sz w:val="24"/>
                <w:szCs w:val="24"/>
              </w:rPr>
              <w:t>/’23</w:t>
            </w:r>
          </w:p>
        </w:tc>
        <w:tc>
          <w:tcPr>
            <w:tcW w:w="2772" w:type="dxa"/>
          </w:tcPr>
          <w:p w14:paraId="7C21F7CF" w14:textId="22F27B2A" w:rsidR="00C00177" w:rsidRPr="00BF2173" w:rsidRDefault="00B1654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 xml:space="preserve">Ελευθερία ΠΑΠΑΓΙΑΝΝΗ </w:t>
            </w:r>
          </w:p>
        </w:tc>
        <w:tc>
          <w:tcPr>
            <w:tcW w:w="4048" w:type="dxa"/>
          </w:tcPr>
          <w:p w14:paraId="3E2CC3EC" w14:textId="44EEB2EC" w:rsidR="00C00177" w:rsidRPr="00BF2173" w:rsidRDefault="00B1654B" w:rsidP="003F0F84">
            <w:pPr>
              <w:ind w:left="0" w:firstLine="0"/>
              <w:contextualSpacing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Πτωχευμένοι έμποροι στην Κωνσταντινούπολη του 14</w:t>
            </w:r>
            <w:r w:rsidRPr="00BF2173">
              <w:rPr>
                <w:sz w:val="24"/>
                <w:szCs w:val="24"/>
                <w:vertAlign w:val="superscript"/>
              </w:rPr>
              <w:t>ου</w:t>
            </w:r>
            <w:r w:rsidRPr="00BF2173">
              <w:rPr>
                <w:sz w:val="24"/>
                <w:szCs w:val="24"/>
              </w:rPr>
              <w:t xml:space="preserve"> αιώνα </w:t>
            </w:r>
          </w:p>
        </w:tc>
      </w:tr>
      <w:tr w:rsidR="00C00177" w:rsidRPr="00BF2173" w14:paraId="0F228F93" w14:textId="77777777" w:rsidTr="004F45EB">
        <w:tc>
          <w:tcPr>
            <w:tcW w:w="1192" w:type="dxa"/>
          </w:tcPr>
          <w:p w14:paraId="7FCFD958" w14:textId="718744F0" w:rsidR="00C00177" w:rsidRPr="00BF2173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8/2</w:t>
            </w:r>
          </w:p>
        </w:tc>
        <w:tc>
          <w:tcPr>
            <w:tcW w:w="2772" w:type="dxa"/>
          </w:tcPr>
          <w:p w14:paraId="63D202EC" w14:textId="4B6BB9CC" w:rsidR="00C00177" w:rsidRPr="00BF2173" w:rsidRDefault="00B1654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Γιώργος ΛΕΒΕΝΙΩΤΗΣ</w:t>
            </w:r>
          </w:p>
        </w:tc>
        <w:tc>
          <w:tcPr>
            <w:tcW w:w="4048" w:type="dxa"/>
          </w:tcPr>
          <w:p w14:paraId="0AC6FE9D" w14:textId="1452E254" w:rsidR="00C00177" w:rsidRPr="00BF2173" w:rsidRDefault="00B1654B" w:rsidP="00B1654B">
            <w:pPr>
              <w:ind w:left="0" w:firstLine="0"/>
              <w:contextualSpacing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 xml:space="preserve">O </w:t>
            </w:r>
            <w:proofErr w:type="spellStart"/>
            <w:r w:rsidRPr="00BF2173">
              <w:rPr>
                <w:sz w:val="24"/>
                <w:szCs w:val="24"/>
              </w:rPr>
              <w:t>Mιχαήλ</w:t>
            </w:r>
            <w:proofErr w:type="spellEnd"/>
            <w:r w:rsidRPr="00BF2173">
              <w:rPr>
                <w:sz w:val="24"/>
                <w:szCs w:val="24"/>
              </w:rPr>
              <w:t xml:space="preserve"> Ψελλός ως κοινωνικός και οικονομικός πάτρωνας στη βορειοδυτική Μικρά Ασία (11ος αι.)</w:t>
            </w:r>
          </w:p>
        </w:tc>
      </w:tr>
      <w:tr w:rsidR="00C76152" w14:paraId="2B38FD5E" w14:textId="77777777" w:rsidTr="000C76A8">
        <w:tc>
          <w:tcPr>
            <w:tcW w:w="1192" w:type="dxa"/>
          </w:tcPr>
          <w:p w14:paraId="7E0C27BC" w14:textId="1941B6D8" w:rsidR="00C76152" w:rsidRDefault="00B91334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2772" w:type="dxa"/>
          </w:tcPr>
          <w:p w14:paraId="335D4E82" w14:textId="77777777" w:rsidR="00C76152" w:rsidRDefault="00C76152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Κωνσταντίνος ΒΛΑΧΟΣ</w:t>
            </w:r>
          </w:p>
        </w:tc>
        <w:tc>
          <w:tcPr>
            <w:tcW w:w="4048" w:type="dxa"/>
          </w:tcPr>
          <w:p w14:paraId="1D99AAC5" w14:textId="77777777" w:rsidR="00C76152" w:rsidRDefault="00C76152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Χρέος και ομηρεία στο Βυζάντιο</w:t>
            </w:r>
          </w:p>
        </w:tc>
      </w:tr>
      <w:tr w:rsidR="00C00177" w14:paraId="3AA78C40" w14:textId="77777777" w:rsidTr="004F45EB">
        <w:tc>
          <w:tcPr>
            <w:tcW w:w="1192" w:type="dxa"/>
          </w:tcPr>
          <w:p w14:paraId="2B01AA7A" w14:textId="5D9C8B3F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772" w:type="dxa"/>
          </w:tcPr>
          <w:p w14:paraId="79F5E415" w14:textId="6ADC20F9" w:rsidR="00C00177" w:rsidRDefault="00E061D3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Φωκίων ΚΟΤΖΑΓΕΩΡΓΗΣ</w:t>
            </w:r>
          </w:p>
        </w:tc>
        <w:tc>
          <w:tcPr>
            <w:tcW w:w="4048" w:type="dxa"/>
          </w:tcPr>
          <w:p w14:paraId="693BEAB2" w14:textId="2D62CD33" w:rsidR="00C00177" w:rsidRDefault="002302B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E0C3A">
              <w:rPr>
                <w:sz w:val="24"/>
                <w:szCs w:val="24"/>
              </w:rPr>
              <w:t>Πίστωση και χρέος στο οθωμανικό δίκαιο</w:t>
            </w:r>
          </w:p>
        </w:tc>
      </w:tr>
      <w:tr w:rsidR="00C00177" w14:paraId="75F6958C" w14:textId="77777777" w:rsidTr="004F45EB">
        <w:tc>
          <w:tcPr>
            <w:tcW w:w="1192" w:type="dxa"/>
          </w:tcPr>
          <w:p w14:paraId="1F10B79E" w14:textId="58023359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</w:t>
            </w:r>
          </w:p>
        </w:tc>
        <w:tc>
          <w:tcPr>
            <w:tcW w:w="2772" w:type="dxa"/>
          </w:tcPr>
          <w:p w14:paraId="5F60E17E" w14:textId="12BA7087" w:rsidR="00C00177" w:rsidRDefault="00E061D3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 ΤΖΩΡΤΖΑΚΑΚΗ-ΤΖΑΡΙΔΗ</w:t>
            </w:r>
          </w:p>
        </w:tc>
        <w:tc>
          <w:tcPr>
            <w:tcW w:w="4048" w:type="dxa"/>
          </w:tcPr>
          <w:p w14:paraId="22B78859" w14:textId="23DF1224" w:rsidR="00C00177" w:rsidRDefault="002302B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E0C3A">
              <w:rPr>
                <w:sz w:val="24"/>
                <w:szCs w:val="24"/>
              </w:rPr>
              <w:t xml:space="preserve">Το νομικό καθεστώς της </w:t>
            </w:r>
            <w:proofErr w:type="spellStart"/>
            <w:r w:rsidRPr="008E0C3A">
              <w:rPr>
                <w:sz w:val="24"/>
                <w:szCs w:val="24"/>
              </w:rPr>
              <w:t>Αγιορειτικής</w:t>
            </w:r>
            <w:proofErr w:type="spellEnd"/>
            <w:r w:rsidRPr="008E0C3A">
              <w:rPr>
                <w:sz w:val="24"/>
                <w:szCs w:val="24"/>
              </w:rPr>
              <w:t xml:space="preserve"> ακίνητης περιουσίας επί Τουρκοκρατίας</w:t>
            </w:r>
          </w:p>
        </w:tc>
      </w:tr>
      <w:tr w:rsidR="00C00177" w14:paraId="4761DB9D" w14:textId="77777777" w:rsidTr="004F45EB">
        <w:tc>
          <w:tcPr>
            <w:tcW w:w="1192" w:type="dxa"/>
          </w:tcPr>
          <w:p w14:paraId="67A93698" w14:textId="44536D05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2772" w:type="dxa"/>
          </w:tcPr>
          <w:p w14:paraId="61A05037" w14:textId="609330F9" w:rsidR="00C00177" w:rsidRDefault="00E061D3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Κωνσταντίνος ΠΑΠΑΓΕΩΡΓΙΟΥ</w:t>
            </w:r>
          </w:p>
        </w:tc>
        <w:tc>
          <w:tcPr>
            <w:tcW w:w="4048" w:type="dxa"/>
          </w:tcPr>
          <w:p w14:paraId="5E323681" w14:textId="0549FBDC" w:rsidR="00C00177" w:rsidRDefault="002302B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046F81">
              <w:rPr>
                <w:sz w:val="24"/>
                <w:szCs w:val="24"/>
              </w:rPr>
              <w:t xml:space="preserve">Κρατικές απαλλοτριώσεις της κινητής και ακίνητης εκκλησιαστικής περιουσίας κατά τη </w:t>
            </w:r>
            <w:proofErr w:type="spellStart"/>
            <w:r w:rsidRPr="00046F81">
              <w:rPr>
                <w:sz w:val="24"/>
                <w:szCs w:val="24"/>
              </w:rPr>
              <w:t>μεσοβυζαντινή</w:t>
            </w:r>
            <w:proofErr w:type="spellEnd"/>
            <w:r w:rsidRPr="00046F81">
              <w:rPr>
                <w:sz w:val="24"/>
                <w:szCs w:val="24"/>
              </w:rPr>
              <w:t xml:space="preserve"> και υστεροβυζαντινή περίοδο για την κάλυψη δημόσιων δαπανών</w:t>
            </w:r>
          </w:p>
        </w:tc>
      </w:tr>
      <w:tr w:rsidR="00C00177" w14:paraId="6A50EFDE" w14:textId="77777777" w:rsidTr="004F45EB">
        <w:tc>
          <w:tcPr>
            <w:tcW w:w="1192" w:type="dxa"/>
          </w:tcPr>
          <w:p w14:paraId="38104415" w14:textId="6E4538D3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2772" w:type="dxa"/>
          </w:tcPr>
          <w:p w14:paraId="6310AA06" w14:textId="42181085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 ΛΑΙΟΥ</w:t>
            </w:r>
          </w:p>
        </w:tc>
        <w:tc>
          <w:tcPr>
            <w:tcW w:w="4048" w:type="dxa"/>
          </w:tcPr>
          <w:p w14:paraId="1157A490" w14:textId="549DFC14" w:rsidR="00C00177" w:rsidRDefault="002302BE" w:rsidP="0053391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Pr="008E0C3A">
              <w:rPr>
                <w:sz w:val="24"/>
                <w:szCs w:val="24"/>
              </w:rPr>
              <w:t>ιστωτικές συναλλαγές μεταξύ ιδιωτών το</w:t>
            </w:r>
            <w:r w:rsidR="0053391D">
              <w:rPr>
                <w:sz w:val="24"/>
                <w:szCs w:val="24"/>
              </w:rPr>
              <w:t xml:space="preserve">ν </w:t>
            </w:r>
            <w:r w:rsidRPr="008E0C3A">
              <w:rPr>
                <w:sz w:val="24"/>
                <w:szCs w:val="24"/>
              </w:rPr>
              <w:t>18ο αιώνα</w:t>
            </w:r>
          </w:p>
        </w:tc>
      </w:tr>
      <w:tr w:rsidR="00B91334" w14:paraId="207391E0" w14:textId="77777777" w:rsidTr="000C76A8">
        <w:tc>
          <w:tcPr>
            <w:tcW w:w="1192" w:type="dxa"/>
          </w:tcPr>
          <w:p w14:paraId="223ED386" w14:textId="4AA2111B" w:rsidR="00B91334" w:rsidRDefault="007C3217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13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14:paraId="5F458CE6" w14:textId="77777777" w:rsidR="00B91334" w:rsidRDefault="00B91334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Δάφνη ΠΑΠΑΔΑΤΟΥ</w:t>
            </w:r>
          </w:p>
        </w:tc>
        <w:tc>
          <w:tcPr>
            <w:tcW w:w="4048" w:type="dxa"/>
          </w:tcPr>
          <w:p w14:paraId="0A3B4FDD" w14:textId="77777777" w:rsidR="00B91334" w:rsidRDefault="00B91334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C7C3E">
              <w:rPr>
                <w:sz w:val="24"/>
                <w:szCs w:val="24"/>
              </w:rPr>
              <w:t>Διαγραφή χρεών: επιβιώσεις μίας αρχέγονης πρακτικής στο Βυζάντιο</w:t>
            </w:r>
          </w:p>
        </w:tc>
      </w:tr>
    </w:tbl>
    <w:p w14:paraId="5303C708" w14:textId="77777777" w:rsidR="00EA6ABD" w:rsidRPr="00EA6ABD" w:rsidRDefault="00EA6ABD" w:rsidP="00EA6ABD">
      <w:pPr>
        <w:contextualSpacing/>
        <w:jc w:val="both"/>
        <w:rPr>
          <w:sz w:val="24"/>
          <w:szCs w:val="24"/>
        </w:rPr>
      </w:pPr>
    </w:p>
    <w:sectPr w:rsidR="00EA6ABD" w:rsidRPr="00EA6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046F81"/>
    <w:rsid w:val="001F0874"/>
    <w:rsid w:val="001F5F64"/>
    <w:rsid w:val="002302BE"/>
    <w:rsid w:val="002D3D93"/>
    <w:rsid w:val="003A1494"/>
    <w:rsid w:val="003C17DE"/>
    <w:rsid w:val="003F0F84"/>
    <w:rsid w:val="00474067"/>
    <w:rsid w:val="004F45EB"/>
    <w:rsid w:val="0053391D"/>
    <w:rsid w:val="005B655B"/>
    <w:rsid w:val="005C7C3E"/>
    <w:rsid w:val="006161F0"/>
    <w:rsid w:val="006855DA"/>
    <w:rsid w:val="006C36A6"/>
    <w:rsid w:val="007C3217"/>
    <w:rsid w:val="008E0C3A"/>
    <w:rsid w:val="00901D60"/>
    <w:rsid w:val="009458B9"/>
    <w:rsid w:val="00A7164B"/>
    <w:rsid w:val="00B1654B"/>
    <w:rsid w:val="00B91334"/>
    <w:rsid w:val="00BF2173"/>
    <w:rsid w:val="00C00177"/>
    <w:rsid w:val="00C76152"/>
    <w:rsid w:val="00D07311"/>
    <w:rsid w:val="00E061D3"/>
    <w:rsid w:val="00EA6ABD"/>
    <w:rsid w:val="00EC2170"/>
    <w:rsid w:val="00ED585D"/>
    <w:rsid w:val="00F079F7"/>
    <w:rsid w:val="00F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5B12"/>
  <w15:chartTrackingRefBased/>
  <w15:docId w15:val="{E97808EB-7132-4851-883A-495CD32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1AFD4140D27F4BB7A9CE38570C1B5C" ma:contentTypeVersion="11" ma:contentTypeDescription="Δημιουργία νέου εγγράφου" ma:contentTypeScope="" ma:versionID="c241fc5349032a50e3dbcf548e404bba">
  <xsd:schema xmlns:xsd="http://www.w3.org/2001/XMLSchema" xmlns:xs="http://www.w3.org/2001/XMLSchema" xmlns:p="http://schemas.microsoft.com/office/2006/metadata/properties" xmlns:ns3="a02742a8-6c5e-4d37-a85a-a632c01aa8d3" targetNamespace="http://schemas.microsoft.com/office/2006/metadata/properties" ma:root="true" ma:fieldsID="27b961cd5e2df24a4147ecebf9168447" ns3:_="">
    <xsd:import namespace="a02742a8-6c5e-4d37-a85a-a632c01aa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42a8-6c5e-4d37-a85a-a632c01a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CBA2-E674-440A-AB92-3EDA518E9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F433A-D153-4E82-ADAB-3CC906BF1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A5D3C-A5B4-424A-88A3-8766218E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742a8-6c5e-4d37-a85a-a632c01a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Vlahos</dc:creator>
  <cp:keywords/>
  <dc:description/>
  <cp:lastModifiedBy>Administrator</cp:lastModifiedBy>
  <cp:revision>2</cp:revision>
  <cp:lastPrinted>2022-09-07T07:18:00Z</cp:lastPrinted>
  <dcterms:created xsi:type="dcterms:W3CDTF">2022-12-16T08:06:00Z</dcterms:created>
  <dcterms:modified xsi:type="dcterms:W3CDTF">2022-12-16T08:06:00Z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0x0101004C1AFD4140D27F4BB7A9CE38570C1B5C</vt:lpwstr>
  </property>
</Properties>
</file>